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0EE" w:rsidRDefault="00BD30EE" w:rsidP="00BD30EE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До  Общински съвет</w:t>
      </w:r>
    </w:p>
    <w:p w:rsidR="004B0F37" w:rsidRDefault="00BD30EE" w:rsidP="00BD30EE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         гр.  Мездра</w:t>
      </w:r>
    </w:p>
    <w:p w:rsidR="00BD30EE" w:rsidRPr="00401882" w:rsidRDefault="00BD30EE" w:rsidP="00BD30EE">
      <w:pPr>
        <w:spacing w:after="0" w:line="240" w:lineRule="auto"/>
        <w:rPr>
          <w:rFonts w:ascii="Arial Black" w:hAnsi="Arial Black"/>
        </w:rPr>
      </w:pPr>
    </w:p>
    <w:p w:rsidR="00BD30EE" w:rsidRPr="00401882" w:rsidRDefault="00BD30EE" w:rsidP="00BD30EE">
      <w:pPr>
        <w:spacing w:after="0" w:line="240" w:lineRule="auto"/>
        <w:rPr>
          <w:rFonts w:ascii="Arial Black" w:hAnsi="Arial Black"/>
        </w:rPr>
      </w:pPr>
      <w:r w:rsidRPr="00401882">
        <w:rPr>
          <w:rFonts w:ascii="Arial Black" w:hAnsi="Arial Black"/>
        </w:rPr>
        <w:t xml:space="preserve">                                          </w:t>
      </w:r>
      <w:r w:rsidR="00401882">
        <w:rPr>
          <w:rFonts w:ascii="Arial Black" w:hAnsi="Arial Black"/>
        </w:rPr>
        <w:t xml:space="preserve">       </w:t>
      </w:r>
      <w:r w:rsidRPr="00401882">
        <w:rPr>
          <w:rFonts w:ascii="Arial Black" w:hAnsi="Arial Black"/>
        </w:rPr>
        <w:t>Отчет</w:t>
      </w:r>
    </w:p>
    <w:p w:rsidR="00BD30EE" w:rsidRPr="00401882" w:rsidRDefault="00BD30EE" w:rsidP="00BD30EE">
      <w:pPr>
        <w:spacing w:after="0" w:line="240" w:lineRule="auto"/>
        <w:rPr>
          <w:rFonts w:ascii="Arial Black" w:hAnsi="Arial Black"/>
        </w:rPr>
      </w:pPr>
    </w:p>
    <w:p w:rsidR="00BD30EE" w:rsidRPr="00401882" w:rsidRDefault="00401882" w:rsidP="00BD30EE">
      <w:pPr>
        <w:spacing w:after="0" w:line="240" w:lineRule="auto"/>
        <w:rPr>
          <w:rFonts w:ascii="Arial Black" w:hAnsi="Arial Black"/>
        </w:rPr>
      </w:pPr>
      <w:r>
        <w:rPr>
          <w:rFonts w:ascii="Arial Black" w:hAnsi="Arial Black"/>
        </w:rPr>
        <w:t xml:space="preserve">    </w:t>
      </w:r>
      <w:r w:rsidR="00E8580D" w:rsidRPr="00401882">
        <w:rPr>
          <w:rFonts w:ascii="Arial Black" w:hAnsi="Arial Black"/>
        </w:rPr>
        <w:t xml:space="preserve"> </w:t>
      </w:r>
      <w:r w:rsidR="00BD30EE" w:rsidRPr="00401882">
        <w:rPr>
          <w:rFonts w:ascii="Arial Black" w:hAnsi="Arial Black"/>
        </w:rPr>
        <w:t>За   дейността  на  Н.Ч.“Н. Й. Вапцаров  1919“  с. Игнатица  за 2023г.</w:t>
      </w:r>
    </w:p>
    <w:p w:rsidR="00E8580D" w:rsidRPr="00401882" w:rsidRDefault="00E8580D" w:rsidP="00BD30EE">
      <w:pPr>
        <w:spacing w:after="0" w:line="240" w:lineRule="auto"/>
        <w:rPr>
          <w:rFonts w:ascii="Arial Black" w:hAnsi="Arial Black"/>
        </w:rPr>
      </w:pPr>
    </w:p>
    <w:p w:rsidR="00BD30EE" w:rsidRDefault="00BD30EE" w:rsidP="00BD30EE">
      <w:pPr>
        <w:spacing w:after="0" w:line="240" w:lineRule="auto"/>
      </w:pPr>
    </w:p>
    <w:p w:rsidR="00BD30EE" w:rsidRDefault="00BD30EE" w:rsidP="00BD30EE">
      <w:pPr>
        <w:spacing w:after="0" w:line="240" w:lineRule="auto"/>
      </w:pPr>
    </w:p>
    <w:p w:rsidR="00BD30EE" w:rsidRDefault="00E8580D" w:rsidP="00BD30EE">
      <w:pPr>
        <w:spacing w:after="0" w:line="240" w:lineRule="auto"/>
      </w:pPr>
      <w:r>
        <w:t xml:space="preserve">    Измина   още  една  година  от  дейността  на  Народно  читалище </w:t>
      </w:r>
      <w:r w:rsidR="00AF12BB">
        <w:t>„</w:t>
      </w:r>
      <w:r>
        <w:t>Н. Й. Вапцаров 1919“.</w:t>
      </w:r>
    </w:p>
    <w:p w:rsidR="00E8580D" w:rsidRDefault="00E8580D" w:rsidP="00BD30EE">
      <w:pPr>
        <w:spacing w:after="0" w:line="240" w:lineRule="auto"/>
      </w:pPr>
      <w:r>
        <w:t xml:space="preserve">Годината  бе изпълнена  с  разнообразна  дейност, с  много  </w:t>
      </w:r>
      <w:r w:rsidR="00D12006">
        <w:t xml:space="preserve">осъществени  изяви и  значима културно- масова  дейност. Това  бе  период, в който  се  опитвахме не   само да   съхраним  </w:t>
      </w:r>
    </w:p>
    <w:p w:rsidR="00D12006" w:rsidRDefault="00D12006" w:rsidP="00BD30EE">
      <w:pPr>
        <w:spacing w:after="0" w:line="240" w:lineRule="auto"/>
      </w:pPr>
      <w:r>
        <w:t>Читалищната  дейност, но и да  се  стремим  да  я  обогатяваме и  развиваме, да  работим  за  утвърждаване  ролята  на  читалището, като  водеща  културна  институция  в  живота  на  нашето  село.</w:t>
      </w:r>
    </w:p>
    <w:p w:rsidR="00D12006" w:rsidRDefault="00D12006" w:rsidP="00BD30EE">
      <w:pPr>
        <w:spacing w:after="0" w:line="240" w:lineRule="auto"/>
      </w:pPr>
      <w:r>
        <w:t xml:space="preserve">   </w:t>
      </w:r>
      <w:r w:rsidR="002E7093">
        <w:t xml:space="preserve"> През </w:t>
      </w:r>
      <w:r w:rsidR="00306BED">
        <w:t xml:space="preserve"> 2023г. читалището  осъществяваш</w:t>
      </w:r>
      <w:r w:rsidR="002E7093">
        <w:t>е  своята  дейност  съгласно  със  своите  програмни  ц</w:t>
      </w:r>
      <w:r w:rsidR="001A469A">
        <w:t>ели</w:t>
      </w:r>
      <w:r w:rsidR="002E7093">
        <w:t>. Основните  насоки  в  работата  ни бяха  свързани  с  поддържане  и   стремеж  за  надграждане    на  дейността  на  читалището</w:t>
      </w:r>
      <w:r w:rsidR="00AF12BB">
        <w:t>,</w:t>
      </w:r>
      <w:r w:rsidR="002E7093">
        <w:t xml:space="preserve">  чрез  създаване  </w:t>
      </w:r>
      <w:r w:rsidR="001A469A">
        <w:t xml:space="preserve">на  условия  за  художествено  творческо  реализиране   и  изяви , с поддържане  на  материалната  база  според  финансовите  ни  възможности/подмяна на  счупени стъкла, закупуване  на  25 броя  </w:t>
      </w:r>
      <w:proofErr w:type="spellStart"/>
      <w:r w:rsidR="001A469A">
        <w:t>посетителски</w:t>
      </w:r>
      <w:proofErr w:type="spellEnd"/>
      <w:r w:rsidR="001A469A">
        <w:t xml:space="preserve">  столове</w:t>
      </w:r>
    </w:p>
    <w:p w:rsidR="002E7093" w:rsidRDefault="00094A3C" w:rsidP="00BD30EE">
      <w:pPr>
        <w:spacing w:after="0" w:line="240" w:lineRule="auto"/>
      </w:pPr>
      <w:r>
        <w:t xml:space="preserve">и закупуване  на  плат  за  пердета </w:t>
      </w:r>
      <w:r w:rsidR="0088130C">
        <w:t>/.</w:t>
      </w:r>
    </w:p>
    <w:p w:rsidR="004C6238" w:rsidRDefault="004C6238" w:rsidP="00BD30EE">
      <w:pPr>
        <w:spacing w:after="0" w:line="240" w:lineRule="auto"/>
      </w:pPr>
      <w:r>
        <w:t xml:space="preserve">     </w:t>
      </w:r>
      <w:r w:rsidR="00306BED">
        <w:t xml:space="preserve">В  действията  си  се  стараем  да  има  разбирателство, развитие  и добра  </w:t>
      </w:r>
      <w:r w:rsidR="0048708D">
        <w:t>атмосфера на работа</w:t>
      </w:r>
      <w:r w:rsidR="00306BED">
        <w:t>,</w:t>
      </w:r>
      <w:r w:rsidR="0048708D">
        <w:t xml:space="preserve"> </w:t>
      </w:r>
      <w:r w:rsidR="00306BED">
        <w:t xml:space="preserve">желание  за  реализиране  на  различни  мероприятия. </w:t>
      </w:r>
    </w:p>
    <w:p w:rsidR="00AF12BB" w:rsidRDefault="00AF12BB" w:rsidP="00BD30EE">
      <w:pPr>
        <w:spacing w:after="0" w:line="240" w:lineRule="auto"/>
      </w:pPr>
      <w:r>
        <w:t xml:space="preserve">     </w:t>
      </w:r>
      <w:r w:rsidR="004C727D">
        <w:t>Голяма  част  от  мероприятията  в  нашето  село  осъществява</w:t>
      </w:r>
      <w:r w:rsidR="00420847">
        <w:t>х</w:t>
      </w:r>
      <w:r w:rsidR="004C727D">
        <w:t>ме  съвместно  с  Кметството, Пенсионерски  клуб, Здравна  служба  и Църковно  настоятелство.</w:t>
      </w:r>
    </w:p>
    <w:p w:rsidR="0048708D" w:rsidRDefault="0048708D" w:rsidP="00BD30EE">
      <w:pPr>
        <w:spacing w:after="0" w:line="240" w:lineRule="auto"/>
      </w:pPr>
      <w:r>
        <w:t xml:space="preserve">      </w:t>
      </w:r>
      <w:r w:rsidR="001100FA">
        <w:t xml:space="preserve">Организирахме  и  взехме  участие  </w:t>
      </w:r>
      <w:r w:rsidR="003E2E22">
        <w:t>в  следните  празници:</w:t>
      </w:r>
    </w:p>
    <w:p w:rsidR="003E2E22" w:rsidRDefault="003E2E22" w:rsidP="00BD30EE">
      <w:pPr>
        <w:spacing w:after="0" w:line="240" w:lineRule="auto"/>
      </w:pPr>
      <w:r>
        <w:t xml:space="preserve">3- ти  март  с. Игнатица  - тържество  с  рецитал  и  поднасяне  на  венец пред  паметника </w:t>
      </w:r>
      <w:r w:rsidR="00154954">
        <w:t xml:space="preserve"> на  загиналите  във  войните  и</w:t>
      </w:r>
      <w:r>
        <w:t>гнатечени, 1- ви  юни  - Ден  на  детето/рисунки/.</w:t>
      </w:r>
    </w:p>
    <w:p w:rsidR="003E2E22" w:rsidRDefault="003E2E22" w:rsidP="00BD30EE">
      <w:pPr>
        <w:spacing w:after="0" w:line="240" w:lineRule="auto"/>
      </w:pPr>
      <w:r>
        <w:t xml:space="preserve">      Отбелязахме </w:t>
      </w:r>
      <w:r w:rsidR="00154954">
        <w:t>и</w:t>
      </w:r>
      <w:r>
        <w:t xml:space="preserve"> следните  обредни  празници  :  Йорданов ден, </w:t>
      </w:r>
      <w:r w:rsidR="0088130C">
        <w:t>Бабин  ден/ритуали/, Трифон  З</w:t>
      </w:r>
      <w:r>
        <w:t>арезан</w:t>
      </w:r>
      <w:r w:rsidR="0088130C">
        <w:t>/ритуално  зарязване  на  лоза/, Ден  на  самодееца, Ден  на  жената, Лазаруване, Боядисване  на  Великденски  яйца, Беседа  и  бране  на  билки, Ден  на  възрастните  хора, Коледно – новогодишно  тържество и  Коледуване.</w:t>
      </w:r>
    </w:p>
    <w:p w:rsidR="0088130C" w:rsidRDefault="0088130C" w:rsidP="00BD30EE">
      <w:pPr>
        <w:spacing w:after="0" w:line="240" w:lineRule="auto"/>
      </w:pPr>
      <w:r>
        <w:t xml:space="preserve">           </w:t>
      </w:r>
      <w:r w:rsidR="00094A3C">
        <w:t>Празниците  на  местната  общност през  изминалата  година  бяха: 1 май – Ден  на  село Игнатица, 5-ти юни – Ботево  тържество, Игнажден – храмов  празник.</w:t>
      </w:r>
    </w:p>
    <w:p w:rsidR="00094A3C" w:rsidRDefault="00094A3C" w:rsidP="00BD30EE">
      <w:pPr>
        <w:spacing w:after="0" w:line="240" w:lineRule="auto"/>
      </w:pPr>
      <w:r>
        <w:t xml:space="preserve">          Оброците  в  нашето  село  бяха 9.</w:t>
      </w:r>
    </w:p>
    <w:p w:rsidR="00094A3C" w:rsidRDefault="00094A3C" w:rsidP="00BD30EE">
      <w:pPr>
        <w:spacing w:after="0" w:line="240" w:lineRule="auto"/>
      </w:pPr>
      <w:r>
        <w:t xml:space="preserve">         Организирахме  благотворителната  инициатива „Подари  светлина  за  Великден“,</w:t>
      </w:r>
      <w:r>
        <w:tab/>
        <w:t xml:space="preserve"> участвахме в събиране</w:t>
      </w:r>
      <w:r w:rsidR="00420847">
        <w:t xml:space="preserve"> на</w:t>
      </w:r>
      <w:r>
        <w:t xml:space="preserve">  капачки  и  жълти  стотинки.</w:t>
      </w:r>
    </w:p>
    <w:p w:rsidR="00094A3C" w:rsidRDefault="00094A3C" w:rsidP="00BD30EE">
      <w:pPr>
        <w:spacing w:after="0" w:line="240" w:lineRule="auto"/>
      </w:pPr>
      <w:r>
        <w:t xml:space="preserve">       Кандидатствахме   за  отпускане  на  Допълнителна  субсидирана  бройка</w:t>
      </w:r>
      <w:r w:rsidR="00420847">
        <w:t xml:space="preserve"> към  Министерство  на  културата.</w:t>
      </w:r>
    </w:p>
    <w:p w:rsidR="00094A3C" w:rsidRDefault="00094A3C" w:rsidP="00BD30EE">
      <w:pPr>
        <w:spacing w:after="0" w:line="240" w:lineRule="auto"/>
      </w:pPr>
    </w:p>
    <w:p w:rsidR="004C727D" w:rsidRDefault="004C727D" w:rsidP="00BD30EE">
      <w:pPr>
        <w:spacing w:after="0" w:line="240" w:lineRule="auto"/>
        <w:rPr>
          <w:rFonts w:ascii="Arial Black" w:hAnsi="Arial Black"/>
        </w:rPr>
      </w:pPr>
      <w:r>
        <w:t xml:space="preserve">       </w:t>
      </w:r>
      <w:r w:rsidR="00401882" w:rsidRPr="00401882">
        <w:rPr>
          <w:rFonts w:ascii="Arial Black" w:hAnsi="Arial Black"/>
        </w:rPr>
        <w:t xml:space="preserve">Библиотечна  дейност  </w:t>
      </w:r>
    </w:p>
    <w:p w:rsidR="00401882" w:rsidRDefault="00401882" w:rsidP="00BD30EE">
      <w:pPr>
        <w:spacing w:after="0" w:line="240" w:lineRule="auto"/>
        <w:rPr>
          <w:rFonts w:cstheme="minorHAnsi"/>
        </w:rPr>
      </w:pPr>
      <w:r>
        <w:rPr>
          <w:rFonts w:ascii="Arial Black" w:hAnsi="Arial Black"/>
        </w:rPr>
        <w:t xml:space="preserve"> </w:t>
      </w:r>
      <w:r>
        <w:rPr>
          <w:rFonts w:cstheme="minorHAnsi"/>
        </w:rPr>
        <w:t>Библиотеката  разполага  с  фонд  от  6417 единици ,</w:t>
      </w:r>
      <w:r w:rsidR="006A2A0B">
        <w:rPr>
          <w:rFonts w:cstheme="minorHAnsi"/>
        </w:rPr>
        <w:t xml:space="preserve"> читатели  71. Посещаемост  1879</w:t>
      </w:r>
      <w:r>
        <w:rPr>
          <w:rFonts w:cstheme="minorHAnsi"/>
        </w:rPr>
        <w:t>, раздадени  библиотечни  материали  1005,</w:t>
      </w:r>
      <w:r w:rsidR="006A2A0B">
        <w:rPr>
          <w:rFonts w:cstheme="minorHAnsi"/>
        </w:rPr>
        <w:t>набавени  - 115, абонирани  издания  3.Отчислените през периода  са 16 тома.</w:t>
      </w:r>
    </w:p>
    <w:p w:rsidR="006A2A0B" w:rsidRDefault="006A2A0B" w:rsidP="00BD30EE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С </w:t>
      </w:r>
      <w:r w:rsidR="001A469A">
        <w:rPr>
          <w:rFonts w:cstheme="minorHAnsi"/>
        </w:rPr>
        <w:t xml:space="preserve"> наше  съдействие помогнахме  </w:t>
      </w:r>
      <w:r>
        <w:rPr>
          <w:rFonts w:cstheme="minorHAnsi"/>
        </w:rPr>
        <w:t xml:space="preserve">  издаването  на  </w:t>
      </w:r>
      <w:proofErr w:type="spellStart"/>
      <w:r>
        <w:rPr>
          <w:rFonts w:cstheme="minorHAnsi"/>
        </w:rPr>
        <w:t>краеведската</w:t>
      </w:r>
      <w:proofErr w:type="spellEnd"/>
      <w:r>
        <w:rPr>
          <w:rFonts w:cstheme="minorHAnsi"/>
        </w:rPr>
        <w:t xml:space="preserve">  книга  на  </w:t>
      </w:r>
    </w:p>
    <w:p w:rsidR="006A2A0B" w:rsidRDefault="006A2A0B" w:rsidP="00BD30EE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Дарина  Цветкова  </w:t>
      </w:r>
      <w:r w:rsidR="00154954">
        <w:rPr>
          <w:rFonts w:cstheme="minorHAnsi"/>
        </w:rPr>
        <w:t xml:space="preserve">„Живо  огнище“ , за   </w:t>
      </w:r>
      <w:r>
        <w:rPr>
          <w:rFonts w:cstheme="minorHAnsi"/>
        </w:rPr>
        <w:t>която  общ. Мездра  отпусна  500 лв.</w:t>
      </w:r>
    </w:p>
    <w:p w:rsidR="007C0551" w:rsidRDefault="006A2A0B" w:rsidP="00BD30EE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През  изминалата  2023г. </w:t>
      </w:r>
      <w:r w:rsidR="007C0551">
        <w:rPr>
          <w:rFonts w:cstheme="minorHAnsi"/>
        </w:rPr>
        <w:t>кандидатствахме  и  спечелихме  проект по Програмата „Българските  библиотеки- съвременни  центрове  за  четене  и  информираност“ 2023г.към</w:t>
      </w:r>
    </w:p>
    <w:p w:rsidR="007C0551" w:rsidRDefault="007C0551" w:rsidP="00BD30EE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Министерството  на  културата на  стойност  1225.90лв. С тях  бяха  закупени  74 книги  от  съвременни  български и  чуждестранни  автори  от  </w:t>
      </w:r>
      <w:r w:rsidR="000F31C4">
        <w:rPr>
          <w:rFonts w:cstheme="minorHAnsi"/>
        </w:rPr>
        <w:t>различни  отдели   на  знанието.</w:t>
      </w:r>
      <w:bookmarkStart w:id="0" w:name="_GoBack"/>
      <w:bookmarkEnd w:id="0"/>
    </w:p>
    <w:p w:rsidR="000F31C4" w:rsidRDefault="000F31C4" w:rsidP="00BD30EE">
      <w:p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 xml:space="preserve">   Културно- просветната  дейност  включва  още: витрини, кътове, изложби, плакати, рецитали, четения  и беседи.</w:t>
      </w:r>
    </w:p>
    <w:p w:rsidR="000F31C4" w:rsidRDefault="000F31C4" w:rsidP="00BD30EE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Лятната  работа  с  деца  включваше  </w:t>
      </w:r>
      <w:r w:rsidR="00A42A85">
        <w:rPr>
          <w:rFonts w:cstheme="minorHAnsi"/>
        </w:rPr>
        <w:t>няколко  четения, беседи,  изложби  и  различни  творчески   занимания.</w:t>
      </w:r>
    </w:p>
    <w:p w:rsidR="00A42A85" w:rsidRPr="00A42A85" w:rsidRDefault="00A42A85" w:rsidP="00BD30EE">
      <w:pPr>
        <w:spacing w:after="0" w:line="240" w:lineRule="auto"/>
        <w:rPr>
          <w:rFonts w:ascii="Arial Black" w:hAnsi="Arial Black" w:cstheme="minorHAnsi"/>
        </w:rPr>
      </w:pPr>
      <w:r>
        <w:rPr>
          <w:rFonts w:cstheme="minorHAnsi"/>
        </w:rPr>
        <w:t xml:space="preserve">    </w:t>
      </w:r>
      <w:r w:rsidRPr="00A42A85">
        <w:rPr>
          <w:rFonts w:ascii="Arial Black" w:hAnsi="Arial Black" w:cstheme="minorHAnsi"/>
        </w:rPr>
        <w:t>Художествена   самодейност</w:t>
      </w:r>
    </w:p>
    <w:p w:rsidR="007C0551" w:rsidRPr="00933F92" w:rsidRDefault="00933F92" w:rsidP="00933F92">
      <w:pPr>
        <w:pStyle w:val="a3"/>
        <w:numPr>
          <w:ilvl w:val="0"/>
          <w:numId w:val="2"/>
        </w:numPr>
        <w:spacing w:after="0" w:line="240" w:lineRule="auto"/>
        <w:rPr>
          <w:rFonts w:ascii="Arial Black" w:hAnsi="Arial Black" w:cstheme="minorHAnsi"/>
        </w:rPr>
      </w:pPr>
      <w:r w:rsidRPr="00933F92">
        <w:rPr>
          <w:rFonts w:cstheme="minorHAnsi"/>
        </w:rPr>
        <w:t>Женски  народен  хор -</w:t>
      </w:r>
      <w:r w:rsidR="00A42A85" w:rsidRPr="00933F92">
        <w:rPr>
          <w:rFonts w:ascii="Arial Black" w:hAnsi="Arial Black" w:cstheme="minorHAnsi"/>
        </w:rPr>
        <w:t xml:space="preserve"> </w:t>
      </w:r>
      <w:r w:rsidR="00A42A85" w:rsidRPr="00933F92">
        <w:rPr>
          <w:rFonts w:cstheme="minorHAnsi"/>
        </w:rPr>
        <w:t xml:space="preserve">за  периода 15 самодейци , 13 изяви  и  р-л Веселин  Атанасов. </w:t>
      </w:r>
    </w:p>
    <w:p w:rsidR="00BF2083" w:rsidRPr="00BF2083" w:rsidRDefault="006541CE" w:rsidP="00BF2083">
      <w:pPr>
        <w:pStyle w:val="a3"/>
        <w:spacing w:after="0" w:line="240" w:lineRule="auto"/>
        <w:rPr>
          <w:rFonts w:cstheme="minorHAnsi"/>
        </w:rPr>
      </w:pPr>
      <w:r>
        <w:rPr>
          <w:rFonts w:cstheme="minorHAnsi"/>
        </w:rPr>
        <w:t>Самодейците  взеха  участие  във : ФФ „Змей  Горянин“ с. Зверино, ФС „Хоро  се  вие  песен  се  пее“   с. Миланово, НФФ „Типченица  пее“, НФФ „Де  е  българското“, участие в с. Люти брод /6.09/ и МФФ „Кукурузени  усмивки“  с. Селановци.</w:t>
      </w:r>
    </w:p>
    <w:p w:rsidR="00933F92" w:rsidRDefault="00933F92" w:rsidP="00933F92">
      <w:pPr>
        <w:spacing w:after="0" w:line="240" w:lineRule="auto"/>
        <w:rPr>
          <w:rFonts w:cstheme="minorHAnsi"/>
        </w:rPr>
      </w:pPr>
    </w:p>
    <w:p w:rsidR="00933F92" w:rsidRDefault="00933F92" w:rsidP="00933F92">
      <w:pPr>
        <w:pStyle w:val="a3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Детско  фолклорно  студио  </w:t>
      </w:r>
    </w:p>
    <w:p w:rsidR="00B97A45" w:rsidRDefault="00224519" w:rsidP="00224519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</w:t>
      </w:r>
      <w:r w:rsidR="00D53443">
        <w:rPr>
          <w:rFonts w:cstheme="minorHAnsi"/>
        </w:rPr>
        <w:t>За  периода с  21 деца  и  30 изяви.</w:t>
      </w:r>
    </w:p>
    <w:p w:rsidR="00D53443" w:rsidRDefault="00D53443" w:rsidP="00224519">
      <w:pPr>
        <w:spacing w:after="0" w:line="240" w:lineRule="auto"/>
        <w:rPr>
          <w:rFonts w:cstheme="minorHAnsi"/>
        </w:rPr>
      </w:pPr>
    </w:p>
    <w:p w:rsidR="00D53443" w:rsidRDefault="00D53443" w:rsidP="00D53443">
      <w:pPr>
        <w:pStyle w:val="a3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Художествено  творчески  клуб „Ковачница“</w:t>
      </w:r>
    </w:p>
    <w:p w:rsidR="00D53443" w:rsidRDefault="0048708D" w:rsidP="00D53443">
      <w:pPr>
        <w:pStyle w:val="a3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</w:t>
      </w:r>
      <w:r w:rsidR="00B97A45">
        <w:rPr>
          <w:rFonts w:cstheme="minorHAnsi"/>
        </w:rPr>
        <w:t xml:space="preserve">Клубът  е  с  председател   Петър  Вутов. За  2023г. с 15 участници  и 10 изяви. </w:t>
      </w:r>
    </w:p>
    <w:p w:rsidR="0048708D" w:rsidRDefault="00B97A45" w:rsidP="00D53443">
      <w:pPr>
        <w:pStyle w:val="a3"/>
        <w:spacing w:after="0" w:line="240" w:lineRule="auto"/>
        <w:rPr>
          <w:rFonts w:cstheme="minorHAnsi"/>
        </w:rPr>
      </w:pPr>
      <w:r>
        <w:rPr>
          <w:rFonts w:cstheme="minorHAnsi"/>
        </w:rPr>
        <w:t>Творците  представят  свои  книги, провеждат  литературни  срещи, сътрудничат</w:t>
      </w:r>
      <w:r w:rsidR="0048708D">
        <w:rPr>
          <w:rFonts w:cstheme="minorHAnsi"/>
        </w:rPr>
        <w:t xml:space="preserve"> си </w:t>
      </w:r>
    </w:p>
    <w:p w:rsidR="00B97A45" w:rsidRDefault="0048708D" w:rsidP="0048708D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</w:t>
      </w:r>
      <w:r w:rsidR="00B97A45" w:rsidRPr="0048708D">
        <w:rPr>
          <w:rFonts w:cstheme="minorHAnsi"/>
        </w:rPr>
        <w:t xml:space="preserve"> и с други  литературни  клубове, участват  и  в  някои  от  местните  ни  празници.</w:t>
      </w:r>
    </w:p>
    <w:p w:rsidR="00A06BE0" w:rsidRDefault="00A06BE0" w:rsidP="0048708D">
      <w:pPr>
        <w:spacing w:after="0" w:line="240" w:lineRule="auto"/>
        <w:rPr>
          <w:rFonts w:cstheme="minorHAnsi"/>
        </w:rPr>
      </w:pPr>
    </w:p>
    <w:p w:rsidR="00A06BE0" w:rsidRDefault="00A06BE0" w:rsidP="0048708D">
      <w:pPr>
        <w:spacing w:after="0" w:line="240" w:lineRule="auto"/>
        <w:rPr>
          <w:rFonts w:cstheme="minorHAnsi"/>
        </w:rPr>
      </w:pPr>
    </w:p>
    <w:p w:rsidR="00A06BE0" w:rsidRDefault="00A06BE0" w:rsidP="0048708D">
      <w:pPr>
        <w:spacing w:after="0" w:line="240" w:lineRule="auto"/>
        <w:rPr>
          <w:rFonts w:cstheme="minorHAnsi"/>
        </w:rPr>
      </w:pPr>
    </w:p>
    <w:p w:rsidR="00A06BE0" w:rsidRDefault="00A06BE0" w:rsidP="0048708D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</w:t>
      </w:r>
      <w:r w:rsidR="001A469A">
        <w:rPr>
          <w:rFonts w:cstheme="minorHAnsi"/>
        </w:rPr>
        <w:t xml:space="preserve">  За  оказаната подкрепа и  съдействие Благодарим  на  самодейците  към читалището,</w:t>
      </w:r>
    </w:p>
    <w:p w:rsidR="001A469A" w:rsidRDefault="001A469A" w:rsidP="0048708D">
      <w:pPr>
        <w:spacing w:after="0" w:line="240" w:lineRule="auto"/>
        <w:rPr>
          <w:rFonts w:cstheme="minorHAnsi"/>
        </w:rPr>
      </w:pPr>
      <w:r>
        <w:rPr>
          <w:rFonts w:cstheme="minorHAnsi"/>
        </w:rPr>
        <w:t>на  община Мездра,  на  Иво  Костадинов/кмет  на  с. Игнатица/,на Пенсионерския  клуб,</w:t>
      </w:r>
    </w:p>
    <w:p w:rsidR="001A469A" w:rsidRDefault="001A469A" w:rsidP="0048708D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и  на всички  които  участват в мероприятията и допринасят  за  съхранение  на  традициите </w:t>
      </w:r>
    </w:p>
    <w:p w:rsidR="00221809" w:rsidRDefault="00221809" w:rsidP="0048708D">
      <w:pPr>
        <w:spacing w:after="0" w:line="240" w:lineRule="auto"/>
        <w:rPr>
          <w:rFonts w:cstheme="minorHAnsi"/>
        </w:rPr>
      </w:pPr>
      <w:r>
        <w:rPr>
          <w:rFonts w:cstheme="minorHAnsi"/>
        </w:rPr>
        <w:t>и  поддържат  жив българския  дух  и  култура.</w:t>
      </w:r>
    </w:p>
    <w:p w:rsidR="0048708D" w:rsidRDefault="0048708D" w:rsidP="0048708D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</w:t>
      </w:r>
    </w:p>
    <w:p w:rsidR="0048708D" w:rsidRPr="0048708D" w:rsidRDefault="0048708D" w:rsidP="0048708D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</w:t>
      </w:r>
    </w:p>
    <w:p w:rsidR="00B97A45" w:rsidRDefault="00B97A45" w:rsidP="00D53443">
      <w:pPr>
        <w:pStyle w:val="a3"/>
        <w:spacing w:after="0" w:line="240" w:lineRule="auto"/>
        <w:rPr>
          <w:rFonts w:cstheme="minorHAnsi"/>
        </w:rPr>
      </w:pPr>
    </w:p>
    <w:p w:rsidR="00B97A45" w:rsidRDefault="00B97A45" w:rsidP="00D53443">
      <w:pPr>
        <w:pStyle w:val="a3"/>
        <w:spacing w:after="0" w:line="240" w:lineRule="auto"/>
        <w:rPr>
          <w:rFonts w:cstheme="minorHAnsi"/>
        </w:rPr>
      </w:pPr>
    </w:p>
    <w:p w:rsidR="00DC5279" w:rsidRDefault="00DC5279" w:rsidP="00D53443">
      <w:pPr>
        <w:pStyle w:val="a3"/>
        <w:spacing w:after="0" w:line="240" w:lineRule="auto"/>
        <w:rPr>
          <w:rFonts w:cstheme="minorHAnsi"/>
        </w:rPr>
      </w:pPr>
    </w:p>
    <w:p w:rsidR="0048708D" w:rsidRDefault="0048708D" w:rsidP="00D53443">
      <w:pPr>
        <w:pStyle w:val="a3"/>
        <w:spacing w:after="0" w:line="240" w:lineRule="auto"/>
        <w:rPr>
          <w:rFonts w:cstheme="minorHAnsi"/>
        </w:rPr>
      </w:pPr>
    </w:p>
    <w:p w:rsidR="0048708D" w:rsidRDefault="0048708D" w:rsidP="00D53443">
      <w:pPr>
        <w:pStyle w:val="a3"/>
        <w:spacing w:after="0" w:line="240" w:lineRule="auto"/>
        <w:rPr>
          <w:rFonts w:cstheme="minorHAnsi"/>
        </w:rPr>
      </w:pPr>
    </w:p>
    <w:p w:rsidR="00B97A45" w:rsidRPr="00D53443" w:rsidRDefault="00B97A45" w:rsidP="00D53443">
      <w:pPr>
        <w:pStyle w:val="a3"/>
        <w:spacing w:after="0" w:line="240" w:lineRule="auto"/>
        <w:rPr>
          <w:rFonts w:cstheme="minorHAnsi"/>
        </w:rPr>
      </w:pPr>
    </w:p>
    <w:p w:rsidR="006541CE" w:rsidRDefault="006541CE" w:rsidP="00A42A85">
      <w:pPr>
        <w:pStyle w:val="a3"/>
        <w:spacing w:after="0" w:line="240" w:lineRule="auto"/>
        <w:rPr>
          <w:rFonts w:ascii="Arial Black" w:hAnsi="Arial Black" w:cstheme="minorHAnsi"/>
        </w:rPr>
      </w:pPr>
    </w:p>
    <w:p w:rsidR="00A42A85" w:rsidRPr="00A42A85" w:rsidRDefault="00A42A85" w:rsidP="00A42A85">
      <w:pPr>
        <w:pStyle w:val="a3"/>
        <w:spacing w:after="0" w:line="240" w:lineRule="auto"/>
        <w:rPr>
          <w:rFonts w:cstheme="minorHAnsi"/>
        </w:rPr>
      </w:pPr>
    </w:p>
    <w:p w:rsidR="006A2A0B" w:rsidRDefault="006A2A0B" w:rsidP="00BD30EE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</w:t>
      </w:r>
      <w:r w:rsidR="00221809">
        <w:rPr>
          <w:rFonts w:cstheme="minorHAnsi"/>
        </w:rPr>
        <w:t xml:space="preserve">                                                      Изготвил:</w:t>
      </w:r>
    </w:p>
    <w:p w:rsidR="00221809" w:rsidRPr="00401882" w:rsidRDefault="00221809" w:rsidP="00BD30EE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/Петя  Тодорова/</w:t>
      </w:r>
    </w:p>
    <w:sectPr w:rsidR="00221809" w:rsidRPr="00401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DC0BC0"/>
    <w:multiLevelType w:val="hybridMultilevel"/>
    <w:tmpl w:val="916E973C"/>
    <w:lvl w:ilvl="0" w:tplc="139A4E4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513DD"/>
    <w:multiLevelType w:val="hybridMultilevel"/>
    <w:tmpl w:val="A6D6CC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9C6"/>
    <w:rsid w:val="00094A3C"/>
    <w:rsid w:val="000B5FA5"/>
    <w:rsid w:val="000F31C4"/>
    <w:rsid w:val="001100FA"/>
    <w:rsid w:val="00154954"/>
    <w:rsid w:val="001A469A"/>
    <w:rsid w:val="00221809"/>
    <w:rsid w:val="00224519"/>
    <w:rsid w:val="002E7093"/>
    <w:rsid w:val="00306BED"/>
    <w:rsid w:val="003E2E22"/>
    <w:rsid w:val="00401882"/>
    <w:rsid w:val="00420847"/>
    <w:rsid w:val="0048708D"/>
    <w:rsid w:val="004B0F37"/>
    <w:rsid w:val="004C6238"/>
    <w:rsid w:val="004C727D"/>
    <w:rsid w:val="0056496B"/>
    <w:rsid w:val="006541CE"/>
    <w:rsid w:val="006A2A0B"/>
    <w:rsid w:val="006B69C6"/>
    <w:rsid w:val="007C0551"/>
    <w:rsid w:val="0088130C"/>
    <w:rsid w:val="00933F92"/>
    <w:rsid w:val="00A06BE0"/>
    <w:rsid w:val="00A42A85"/>
    <w:rsid w:val="00AF12BB"/>
    <w:rsid w:val="00B97A45"/>
    <w:rsid w:val="00BD30EE"/>
    <w:rsid w:val="00BF2083"/>
    <w:rsid w:val="00D12006"/>
    <w:rsid w:val="00D53443"/>
    <w:rsid w:val="00DC5279"/>
    <w:rsid w:val="00E8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649CED-6C62-4D4B-B05B-286784D1E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Ignatica</dc:creator>
  <cp:keywords/>
  <dc:description/>
  <cp:lastModifiedBy>Ignatica</cp:lastModifiedBy>
  <cp:revision>11</cp:revision>
  <dcterms:created xsi:type="dcterms:W3CDTF">2024-03-13T06:39:00Z</dcterms:created>
  <dcterms:modified xsi:type="dcterms:W3CDTF">2024-03-14T06:54:00Z</dcterms:modified>
</cp:coreProperties>
</file>